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C260B8" w14:textId="696F5A38" w:rsidR="00C31D8E" w:rsidRDefault="00C31D8E" w:rsidP="00024586">
      <w:pPr>
        <w:rPr>
          <w:rFonts w:ascii="Calibri" w:eastAsia="Calibri" w:hAnsi="Calibri" w:cs="Calibri"/>
          <w:b/>
          <w:sz w:val="28"/>
        </w:rPr>
      </w:pPr>
    </w:p>
    <w:p w14:paraId="0E05705A" w14:textId="77777777" w:rsidR="00C31D8E" w:rsidRDefault="00CB5FFD">
      <w:pPr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Plan seminariów z Dermatologii i Wenerologii</w:t>
      </w:r>
    </w:p>
    <w:p w14:paraId="01B3E9C4" w14:textId="6FE5022A" w:rsidR="00C31D8E" w:rsidRDefault="00CB5FFD">
      <w:pPr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Dla Studentów II</w:t>
      </w:r>
      <w:r w:rsidR="00A1167F">
        <w:rPr>
          <w:rFonts w:ascii="Calibri" w:eastAsia="Calibri" w:hAnsi="Calibri" w:cs="Calibri"/>
          <w:b/>
          <w:sz w:val="28"/>
        </w:rPr>
        <w:t xml:space="preserve">I roku Wydziału Lekarskiego </w:t>
      </w:r>
    </w:p>
    <w:p w14:paraId="3F90EDB5" w14:textId="5D3631AF" w:rsidR="00024586" w:rsidRDefault="00024586">
      <w:pPr>
        <w:jc w:val="center"/>
        <w:rPr>
          <w:rFonts w:ascii="Calibri" w:eastAsia="Calibri" w:hAnsi="Calibri" w:cs="Calibri"/>
          <w:b/>
          <w:sz w:val="28"/>
        </w:rPr>
      </w:pPr>
    </w:p>
    <w:p w14:paraId="72BE2E25" w14:textId="77777777" w:rsidR="00C31D8E" w:rsidRDefault="00C31D8E">
      <w:pPr>
        <w:jc w:val="center"/>
        <w:rPr>
          <w:rFonts w:ascii="Calibri" w:eastAsia="Calibri" w:hAnsi="Calibri" w:cs="Calibri"/>
          <w:b/>
          <w:sz w:val="28"/>
        </w:rPr>
      </w:pPr>
    </w:p>
    <w:p w14:paraId="2681C4C5" w14:textId="77777777" w:rsidR="003B3123" w:rsidRDefault="003B3123" w:rsidP="003B3123">
      <w:pPr>
        <w:rPr>
          <w:rFonts w:ascii="Calibri" w:eastAsia="Calibri" w:hAnsi="Calibri" w:cs="Calibri"/>
          <w:sz w:val="28"/>
        </w:rPr>
      </w:pPr>
    </w:p>
    <w:p w14:paraId="5AF30AD6" w14:textId="77777777" w:rsidR="003B3123" w:rsidRDefault="003B3123" w:rsidP="003B3123">
      <w:pPr>
        <w:rPr>
          <w:rFonts w:ascii="Calibri" w:eastAsia="Calibri" w:hAnsi="Calibri" w:cs="Calibri"/>
          <w:sz w:val="28"/>
        </w:rPr>
      </w:pPr>
    </w:p>
    <w:p w14:paraId="196FAC95" w14:textId="77777777" w:rsidR="003B3123" w:rsidRDefault="003B3123" w:rsidP="003B3123">
      <w:pPr>
        <w:rPr>
          <w:rFonts w:ascii="Calibri" w:eastAsia="Calibri" w:hAnsi="Calibri" w:cs="Calibri"/>
          <w:sz w:val="28"/>
        </w:rPr>
      </w:pPr>
    </w:p>
    <w:p w14:paraId="0D8E18A8" w14:textId="77777777" w:rsidR="00410915" w:rsidRDefault="00410915" w:rsidP="00D94782">
      <w:pPr>
        <w:rPr>
          <w:rFonts w:ascii="Calibri" w:eastAsia="Calibri" w:hAnsi="Calibri" w:cs="Calibri"/>
          <w:sz w:val="28"/>
        </w:rPr>
      </w:pPr>
    </w:p>
    <w:p w14:paraId="782B4ADC" w14:textId="4A0D5C07" w:rsidR="00D94782" w:rsidRPr="00202C6E" w:rsidRDefault="00016D8A" w:rsidP="00202C6E">
      <w:pPr>
        <w:pStyle w:val="Akapitzlist"/>
        <w:numPr>
          <w:ilvl w:val="0"/>
          <w:numId w:val="3"/>
        </w:numPr>
        <w:rPr>
          <w:rFonts w:ascii="Calibri" w:eastAsia="Calibri" w:hAnsi="Calibri" w:cs="Calibri"/>
          <w:sz w:val="28"/>
        </w:rPr>
      </w:pPr>
      <w:r w:rsidRPr="00202C6E">
        <w:rPr>
          <w:rFonts w:ascii="Calibri" w:eastAsia="Calibri" w:hAnsi="Calibri" w:cs="Calibri"/>
          <w:sz w:val="28"/>
        </w:rPr>
        <w:t xml:space="preserve"> </w:t>
      </w:r>
      <w:r w:rsidR="00D94782" w:rsidRPr="00202C6E">
        <w:rPr>
          <w:rFonts w:ascii="Calibri" w:eastAsia="Calibri" w:hAnsi="Calibri" w:cs="Calibri"/>
          <w:sz w:val="28"/>
        </w:rPr>
        <w:t>Schorzenia łojotokowe – Prof. dr hab. Anna Wojas-Pelc</w:t>
      </w:r>
      <w:r w:rsidR="00AF6983" w:rsidRPr="00202C6E">
        <w:rPr>
          <w:rFonts w:ascii="Calibri" w:eastAsia="Calibri" w:hAnsi="Calibri" w:cs="Calibri"/>
          <w:sz w:val="28"/>
        </w:rPr>
        <w:t xml:space="preserve">  1</w:t>
      </w:r>
    </w:p>
    <w:p w14:paraId="0DB02AC7" w14:textId="77777777" w:rsidR="00410915" w:rsidRDefault="00410915" w:rsidP="00D94782">
      <w:pPr>
        <w:rPr>
          <w:rFonts w:ascii="Calibri" w:eastAsia="Calibri" w:hAnsi="Calibri" w:cs="Calibri"/>
          <w:sz w:val="28"/>
        </w:rPr>
      </w:pPr>
    </w:p>
    <w:p w14:paraId="007AD326" w14:textId="6B001B12" w:rsidR="003B3123" w:rsidRPr="00202C6E" w:rsidRDefault="00D94782" w:rsidP="00202C6E">
      <w:pPr>
        <w:pStyle w:val="Akapitzlist"/>
        <w:numPr>
          <w:ilvl w:val="0"/>
          <w:numId w:val="2"/>
        </w:numPr>
        <w:rPr>
          <w:rFonts w:ascii="Calibri" w:eastAsia="Calibri" w:hAnsi="Calibri" w:cs="Calibri"/>
          <w:sz w:val="28"/>
        </w:rPr>
      </w:pPr>
      <w:r w:rsidRPr="00202C6E">
        <w:rPr>
          <w:rFonts w:ascii="Calibri" w:eastAsia="Calibri" w:hAnsi="Calibri" w:cs="Calibri"/>
          <w:sz w:val="28"/>
        </w:rPr>
        <w:t>Pęcherzowe choroby skóry – Prof. dr hab. Anna Wojas-Pelc</w:t>
      </w:r>
      <w:r w:rsidR="00AF6983" w:rsidRPr="00202C6E">
        <w:rPr>
          <w:rFonts w:ascii="Calibri" w:eastAsia="Calibri" w:hAnsi="Calibri" w:cs="Calibri"/>
          <w:sz w:val="28"/>
        </w:rPr>
        <w:t xml:space="preserve">   2</w:t>
      </w:r>
    </w:p>
    <w:p w14:paraId="6F570F18" w14:textId="77777777" w:rsidR="00410915" w:rsidRDefault="00410915" w:rsidP="009B14D4">
      <w:pPr>
        <w:rPr>
          <w:rFonts w:ascii="Calibri" w:eastAsia="Calibri" w:hAnsi="Calibri" w:cs="Calibri"/>
          <w:sz w:val="28"/>
        </w:rPr>
      </w:pPr>
    </w:p>
    <w:p w14:paraId="452B5243" w14:textId="1441D16C" w:rsidR="009B14D4" w:rsidRPr="00016D8A" w:rsidRDefault="009B14D4" w:rsidP="00016D8A">
      <w:pPr>
        <w:pStyle w:val="Akapitzlist"/>
        <w:numPr>
          <w:ilvl w:val="0"/>
          <w:numId w:val="2"/>
        </w:numPr>
        <w:rPr>
          <w:rFonts w:ascii="Calibri" w:eastAsia="Calibri" w:hAnsi="Calibri" w:cs="Calibri"/>
          <w:sz w:val="28"/>
        </w:rPr>
      </w:pPr>
      <w:r w:rsidRPr="00016D8A">
        <w:rPr>
          <w:rFonts w:ascii="Calibri" w:eastAsia="Calibri" w:hAnsi="Calibri" w:cs="Calibri"/>
          <w:sz w:val="28"/>
        </w:rPr>
        <w:t xml:space="preserve">Zaburzenia rogowacenia – </w:t>
      </w:r>
      <w:r w:rsidR="003B3123" w:rsidRPr="00016D8A">
        <w:rPr>
          <w:rFonts w:ascii="Calibri" w:eastAsia="Calibri" w:hAnsi="Calibri" w:cs="Calibri"/>
          <w:sz w:val="28"/>
        </w:rPr>
        <w:t>Prof. dr hab. n. med. A. Wojas-Pelc</w:t>
      </w:r>
      <w:r w:rsidRPr="00016D8A">
        <w:rPr>
          <w:rFonts w:ascii="Calibri" w:eastAsia="Calibri" w:hAnsi="Calibri" w:cs="Calibri"/>
          <w:sz w:val="28"/>
        </w:rPr>
        <w:t xml:space="preserve">     </w:t>
      </w:r>
      <w:r w:rsidR="00AF6983" w:rsidRPr="00016D8A">
        <w:rPr>
          <w:rFonts w:ascii="Calibri" w:eastAsia="Calibri" w:hAnsi="Calibri" w:cs="Calibri"/>
          <w:sz w:val="28"/>
        </w:rPr>
        <w:t>3</w:t>
      </w:r>
    </w:p>
    <w:p w14:paraId="0956D3A1" w14:textId="77777777" w:rsidR="00494DEB" w:rsidRDefault="00494DEB" w:rsidP="009B14D4">
      <w:pPr>
        <w:rPr>
          <w:rFonts w:ascii="Calibri" w:eastAsia="Calibri" w:hAnsi="Calibri" w:cs="Calibri"/>
          <w:sz w:val="28"/>
        </w:rPr>
      </w:pPr>
    </w:p>
    <w:p w14:paraId="49B96888" w14:textId="0C937548" w:rsidR="00410915" w:rsidRPr="006A5582" w:rsidRDefault="00494DEB" w:rsidP="003C0D80">
      <w:pPr>
        <w:pStyle w:val="Akapitzlist"/>
        <w:numPr>
          <w:ilvl w:val="0"/>
          <w:numId w:val="2"/>
        </w:numPr>
        <w:rPr>
          <w:rFonts w:ascii="Calibri" w:eastAsia="Calibri" w:hAnsi="Calibri" w:cs="Calibri"/>
          <w:sz w:val="28"/>
          <w:szCs w:val="28"/>
        </w:rPr>
      </w:pPr>
      <w:r w:rsidRPr="006A5582">
        <w:rPr>
          <w:rFonts w:ascii="Calibri" w:eastAsia="Calibri" w:hAnsi="Calibri" w:cs="Calibri"/>
          <w:sz w:val="28"/>
          <w:szCs w:val="28"/>
        </w:rPr>
        <w:t>Kiła –</w:t>
      </w:r>
      <w:r w:rsidR="006A5582">
        <w:rPr>
          <w:rFonts w:ascii="Calibri" w:eastAsia="Calibri" w:hAnsi="Calibri" w:cs="Calibri"/>
          <w:sz w:val="28"/>
          <w:szCs w:val="28"/>
        </w:rPr>
        <w:t xml:space="preserve"> dr hab. Andrzej Jaworek</w:t>
      </w:r>
    </w:p>
    <w:p w14:paraId="53247005" w14:textId="37BFB37F" w:rsidR="003C0D80" w:rsidRPr="006A5582" w:rsidRDefault="003C0D80" w:rsidP="006A5582">
      <w:pPr>
        <w:rPr>
          <w:rFonts w:ascii="Calibri" w:eastAsia="Calibri" w:hAnsi="Calibri" w:cs="Calibri"/>
          <w:sz w:val="28"/>
        </w:rPr>
      </w:pPr>
    </w:p>
    <w:p w14:paraId="413EF1E7" w14:textId="16A8D60A" w:rsidR="00494DEB" w:rsidRPr="00016D8A" w:rsidRDefault="00494DEB" w:rsidP="00016D8A">
      <w:pPr>
        <w:pStyle w:val="Akapitzlist"/>
        <w:numPr>
          <w:ilvl w:val="0"/>
          <w:numId w:val="2"/>
        </w:numPr>
        <w:rPr>
          <w:rFonts w:ascii="Calibri" w:eastAsia="Calibri" w:hAnsi="Calibri" w:cs="Calibri"/>
          <w:sz w:val="28"/>
        </w:rPr>
      </w:pPr>
      <w:r w:rsidRPr="00016D8A">
        <w:rPr>
          <w:rFonts w:ascii="Calibri" w:eastAsia="Calibri" w:hAnsi="Calibri" w:cs="Calibri"/>
          <w:sz w:val="28"/>
        </w:rPr>
        <w:t xml:space="preserve">AIDS. NGU, rzeżączka – </w:t>
      </w:r>
      <w:r w:rsidR="003D1590">
        <w:rPr>
          <w:rFonts w:ascii="Calibri" w:eastAsia="Calibri" w:hAnsi="Calibri" w:cs="Calibri"/>
          <w:sz w:val="28"/>
        </w:rPr>
        <w:t xml:space="preserve"> </w:t>
      </w:r>
      <w:r w:rsidR="00202C6E">
        <w:rPr>
          <w:rFonts w:ascii="Calibri" w:eastAsia="Calibri" w:hAnsi="Calibri" w:cs="Calibri"/>
          <w:sz w:val="28"/>
        </w:rPr>
        <w:t xml:space="preserve">dr </w:t>
      </w:r>
      <w:r w:rsidR="00AF6983" w:rsidRPr="00016D8A">
        <w:rPr>
          <w:rFonts w:ascii="Calibri" w:eastAsia="Calibri" w:hAnsi="Calibri" w:cs="Calibri"/>
          <w:sz w:val="28"/>
        </w:rPr>
        <w:t xml:space="preserve"> </w:t>
      </w:r>
      <w:r w:rsidR="003D1590">
        <w:rPr>
          <w:rFonts w:ascii="Calibri" w:eastAsia="Calibri" w:hAnsi="Calibri" w:cs="Calibri"/>
          <w:sz w:val="28"/>
        </w:rPr>
        <w:t xml:space="preserve"> </w:t>
      </w:r>
      <w:r w:rsidR="00AF6983" w:rsidRPr="00016D8A">
        <w:rPr>
          <w:rFonts w:ascii="Calibri" w:eastAsia="Calibri" w:hAnsi="Calibri" w:cs="Calibri"/>
          <w:sz w:val="28"/>
        </w:rPr>
        <w:t>Karolina Pełka</w:t>
      </w:r>
      <w:r w:rsidR="00A35488">
        <w:rPr>
          <w:rFonts w:ascii="Calibri" w:eastAsia="Calibri" w:hAnsi="Calibri" w:cs="Calibri"/>
          <w:sz w:val="28"/>
        </w:rPr>
        <w:t xml:space="preserve"> </w:t>
      </w:r>
    </w:p>
    <w:p w14:paraId="4A69EC51" w14:textId="77777777" w:rsidR="00494DEB" w:rsidRDefault="00494DEB" w:rsidP="00494DEB">
      <w:pPr>
        <w:rPr>
          <w:rFonts w:ascii="Calibri" w:eastAsia="Calibri" w:hAnsi="Calibri" w:cs="Calibri"/>
          <w:sz w:val="28"/>
        </w:rPr>
      </w:pPr>
    </w:p>
    <w:p w14:paraId="2C311095" w14:textId="3D0DB950" w:rsidR="00016D8A" w:rsidRDefault="003D1590" w:rsidP="00016D8A">
      <w:pPr>
        <w:pStyle w:val="Akapitzlist"/>
        <w:numPr>
          <w:ilvl w:val="0"/>
          <w:numId w:val="2"/>
        </w:num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Choroby tkanki łącznej –</w:t>
      </w:r>
      <w:r w:rsidR="00A35488">
        <w:rPr>
          <w:rFonts w:ascii="Calibri" w:eastAsia="Calibri" w:hAnsi="Calibri" w:cs="Calibri"/>
          <w:sz w:val="28"/>
        </w:rPr>
        <w:t>dr Magdalena Spałkowska</w:t>
      </w:r>
    </w:p>
    <w:p w14:paraId="235D00B1" w14:textId="77777777" w:rsidR="00016D8A" w:rsidRPr="00016D8A" w:rsidRDefault="00016D8A" w:rsidP="00016D8A">
      <w:pPr>
        <w:pStyle w:val="Akapitzlist"/>
        <w:rPr>
          <w:rFonts w:ascii="Calibri" w:eastAsia="Calibri" w:hAnsi="Calibri" w:cs="Calibri"/>
          <w:sz w:val="28"/>
        </w:rPr>
      </w:pPr>
    </w:p>
    <w:p w14:paraId="2B63811D" w14:textId="77777777" w:rsidR="00016D8A" w:rsidRPr="00016D8A" w:rsidRDefault="00016D8A" w:rsidP="00016D8A">
      <w:pPr>
        <w:pStyle w:val="Akapitzlist"/>
        <w:ind w:left="1080"/>
        <w:rPr>
          <w:rFonts w:ascii="Calibri" w:eastAsia="Calibri" w:hAnsi="Calibri" w:cs="Calibri"/>
          <w:sz w:val="28"/>
        </w:rPr>
      </w:pPr>
    </w:p>
    <w:p w14:paraId="3E755DA3" w14:textId="3CEE3819" w:rsidR="00494DEB" w:rsidRPr="00016D8A" w:rsidRDefault="00494DEB" w:rsidP="00016D8A">
      <w:pPr>
        <w:pStyle w:val="Akapitzlist"/>
        <w:numPr>
          <w:ilvl w:val="0"/>
          <w:numId w:val="2"/>
        </w:numPr>
        <w:rPr>
          <w:rFonts w:ascii="Calibri" w:eastAsia="Calibri" w:hAnsi="Calibri" w:cs="Calibri"/>
          <w:sz w:val="28"/>
        </w:rPr>
      </w:pPr>
      <w:r w:rsidRPr="00016D8A">
        <w:rPr>
          <w:rFonts w:ascii="Calibri" w:eastAsia="Calibri" w:hAnsi="Calibri" w:cs="Calibri"/>
          <w:sz w:val="28"/>
        </w:rPr>
        <w:t xml:space="preserve">Skórne odczyny polekowe i choroby rumieniowe – Dr Aleksander Obtułowicz </w:t>
      </w:r>
    </w:p>
    <w:p w14:paraId="37960BB5" w14:textId="7A8DE426" w:rsidR="00494DEB" w:rsidRDefault="00016D8A" w:rsidP="00494DEB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</w:t>
      </w:r>
      <w:r w:rsidR="00494DEB">
        <w:rPr>
          <w:rFonts w:ascii="Calibri" w:eastAsia="Calibri" w:hAnsi="Calibri" w:cs="Calibri"/>
          <w:sz w:val="28"/>
        </w:rPr>
        <w:t xml:space="preserve">Choroby alergiczne – Dr Aleksander Obtułowicz </w:t>
      </w:r>
    </w:p>
    <w:p w14:paraId="5D86B2B8" w14:textId="77777777" w:rsidR="00494DEB" w:rsidRDefault="00494DEB" w:rsidP="00494DEB">
      <w:pPr>
        <w:rPr>
          <w:rFonts w:ascii="Calibri" w:eastAsia="Calibri" w:hAnsi="Calibri" w:cs="Calibri"/>
          <w:sz w:val="28"/>
        </w:rPr>
      </w:pPr>
    </w:p>
    <w:p w14:paraId="5BC09975" w14:textId="6627FB39" w:rsidR="00494DEB" w:rsidRDefault="00494DEB" w:rsidP="00016D8A">
      <w:pPr>
        <w:pStyle w:val="Akapitzlist"/>
        <w:numPr>
          <w:ilvl w:val="0"/>
          <w:numId w:val="2"/>
        </w:numPr>
        <w:rPr>
          <w:rFonts w:ascii="Calibri" w:eastAsia="Calibri" w:hAnsi="Calibri" w:cs="Calibri"/>
          <w:sz w:val="28"/>
        </w:rPr>
      </w:pPr>
      <w:r w:rsidRPr="00016D8A">
        <w:rPr>
          <w:rFonts w:ascii="Calibri" w:eastAsia="Calibri" w:hAnsi="Calibri" w:cs="Calibri"/>
          <w:sz w:val="28"/>
        </w:rPr>
        <w:t>Wybrane schorzen</w:t>
      </w:r>
      <w:r w:rsidR="00AF6983" w:rsidRPr="00016D8A">
        <w:rPr>
          <w:rFonts w:ascii="Calibri" w:eastAsia="Calibri" w:hAnsi="Calibri" w:cs="Calibri"/>
          <w:sz w:val="28"/>
        </w:rPr>
        <w:t xml:space="preserve">ia dermatologii dziecięcej – dr hab. </w:t>
      </w:r>
      <w:r w:rsidRPr="00016D8A">
        <w:rPr>
          <w:rFonts w:ascii="Calibri" w:eastAsia="Calibri" w:hAnsi="Calibri" w:cs="Calibri"/>
          <w:sz w:val="28"/>
        </w:rPr>
        <w:t>A. Jaworek</w:t>
      </w:r>
    </w:p>
    <w:p w14:paraId="1CE48388" w14:textId="77777777" w:rsidR="00202C6E" w:rsidRDefault="00202C6E" w:rsidP="00202C6E">
      <w:pPr>
        <w:pStyle w:val="Akapitzlist"/>
        <w:ind w:left="1080"/>
        <w:rPr>
          <w:rFonts w:ascii="Calibri" w:eastAsia="Calibri" w:hAnsi="Calibri" w:cs="Calibri"/>
          <w:sz w:val="28"/>
        </w:rPr>
      </w:pPr>
    </w:p>
    <w:p w14:paraId="2DE2C953" w14:textId="705235BD" w:rsidR="00202C6E" w:rsidRPr="00016D8A" w:rsidRDefault="00202C6E" w:rsidP="00202C6E">
      <w:pPr>
        <w:pStyle w:val="Akapitzlist"/>
        <w:numPr>
          <w:ilvl w:val="0"/>
          <w:numId w:val="2"/>
        </w:numPr>
        <w:rPr>
          <w:rFonts w:ascii="Calibri" w:eastAsia="Calibri" w:hAnsi="Calibri" w:cs="Calibri"/>
          <w:sz w:val="28"/>
        </w:rPr>
      </w:pPr>
      <w:r w:rsidRPr="00016D8A">
        <w:rPr>
          <w:rFonts w:ascii="Calibri" w:eastAsia="Calibri" w:hAnsi="Calibri" w:cs="Calibri"/>
          <w:sz w:val="28"/>
        </w:rPr>
        <w:t>Stany rzekomo nowotworowe, przedrakow</w:t>
      </w:r>
      <w:r>
        <w:rPr>
          <w:rFonts w:ascii="Calibri" w:eastAsia="Calibri" w:hAnsi="Calibri" w:cs="Calibri"/>
          <w:sz w:val="28"/>
        </w:rPr>
        <w:t>e i nowotwory złośliwe skóry –  lek. med. Judyta Maciejowska - Podosek</w:t>
      </w:r>
    </w:p>
    <w:p w14:paraId="26DD9F63" w14:textId="77777777" w:rsidR="00202C6E" w:rsidRPr="00016D8A" w:rsidRDefault="00202C6E" w:rsidP="00202C6E">
      <w:pPr>
        <w:pStyle w:val="Akapitzlist"/>
        <w:ind w:left="1080"/>
        <w:rPr>
          <w:rFonts w:ascii="Calibri" w:eastAsia="Calibri" w:hAnsi="Calibri" w:cs="Calibri"/>
          <w:sz w:val="28"/>
        </w:rPr>
      </w:pPr>
    </w:p>
    <w:p w14:paraId="06CC17CA" w14:textId="77777777" w:rsidR="00494DEB" w:rsidRDefault="00494DEB" w:rsidP="00494DEB">
      <w:pPr>
        <w:rPr>
          <w:rFonts w:ascii="Calibri" w:eastAsia="Calibri" w:hAnsi="Calibri" w:cs="Calibri"/>
          <w:sz w:val="28"/>
        </w:rPr>
      </w:pPr>
    </w:p>
    <w:p w14:paraId="124C0243" w14:textId="77777777" w:rsidR="00494DEB" w:rsidRDefault="00494DEB" w:rsidP="00494DEB">
      <w:pPr>
        <w:rPr>
          <w:rFonts w:ascii="Calibri" w:eastAsia="Calibri" w:hAnsi="Calibri" w:cs="Calibri"/>
          <w:sz w:val="28"/>
        </w:rPr>
      </w:pPr>
      <w:bookmarkStart w:id="0" w:name="_GoBack"/>
      <w:bookmarkEnd w:id="0"/>
    </w:p>
    <w:p w14:paraId="7369DE55" w14:textId="77777777" w:rsidR="00C31D8E" w:rsidRDefault="00C31D8E">
      <w:pPr>
        <w:rPr>
          <w:rFonts w:ascii="Calibri" w:eastAsia="Calibri" w:hAnsi="Calibri" w:cs="Calibri"/>
          <w:sz w:val="28"/>
        </w:rPr>
      </w:pPr>
    </w:p>
    <w:p w14:paraId="3F8353B9" w14:textId="77777777" w:rsidR="00C31D8E" w:rsidRDefault="00C31D8E">
      <w:pPr>
        <w:rPr>
          <w:rFonts w:ascii="Calibri" w:eastAsia="Calibri" w:hAnsi="Calibri" w:cs="Calibri"/>
          <w:sz w:val="28"/>
        </w:rPr>
      </w:pPr>
    </w:p>
    <w:p w14:paraId="2C2FA8F7" w14:textId="77777777" w:rsidR="00C31D8E" w:rsidRDefault="00C31D8E">
      <w:pPr>
        <w:rPr>
          <w:rFonts w:ascii="Calibri" w:eastAsia="Calibri" w:hAnsi="Calibri" w:cs="Calibri"/>
          <w:sz w:val="28"/>
        </w:rPr>
      </w:pPr>
    </w:p>
    <w:p w14:paraId="3B71CD85" w14:textId="77777777" w:rsidR="00C31D8E" w:rsidRDefault="00C31D8E">
      <w:pPr>
        <w:rPr>
          <w:rFonts w:ascii="Calibri" w:eastAsia="Calibri" w:hAnsi="Calibri" w:cs="Calibri"/>
          <w:sz w:val="28"/>
        </w:rPr>
      </w:pPr>
    </w:p>
    <w:p w14:paraId="17E62D3A" w14:textId="77777777" w:rsidR="00C31D8E" w:rsidRDefault="00C31D8E">
      <w:pPr>
        <w:rPr>
          <w:rFonts w:ascii="Calibri" w:eastAsia="Calibri" w:hAnsi="Calibri" w:cs="Calibri"/>
          <w:sz w:val="28"/>
        </w:rPr>
      </w:pPr>
    </w:p>
    <w:p w14:paraId="7461CF9A" w14:textId="77777777" w:rsidR="00C31D8E" w:rsidRDefault="00C31D8E">
      <w:pPr>
        <w:rPr>
          <w:rFonts w:ascii="Calibri" w:eastAsia="Calibri" w:hAnsi="Calibri" w:cs="Calibri"/>
          <w:sz w:val="28"/>
        </w:rPr>
      </w:pPr>
    </w:p>
    <w:p w14:paraId="6766365D" w14:textId="77777777" w:rsidR="00C31D8E" w:rsidRDefault="00C31D8E">
      <w:pPr>
        <w:rPr>
          <w:rFonts w:ascii="Calibri" w:eastAsia="Calibri" w:hAnsi="Calibri" w:cs="Calibri"/>
          <w:sz w:val="28"/>
        </w:rPr>
      </w:pPr>
    </w:p>
    <w:p w14:paraId="57406B85" w14:textId="77777777" w:rsidR="00C31D8E" w:rsidRDefault="00C31D8E">
      <w:pPr>
        <w:rPr>
          <w:rFonts w:ascii="Calibri" w:eastAsia="Calibri" w:hAnsi="Calibri" w:cs="Calibri"/>
          <w:sz w:val="28"/>
        </w:rPr>
      </w:pPr>
    </w:p>
    <w:p w14:paraId="5D69B012" w14:textId="77777777" w:rsidR="00C31D8E" w:rsidRDefault="00C31D8E">
      <w:pPr>
        <w:rPr>
          <w:rFonts w:ascii="Calibri" w:eastAsia="Calibri" w:hAnsi="Calibri" w:cs="Calibri"/>
          <w:sz w:val="28"/>
        </w:rPr>
      </w:pPr>
    </w:p>
    <w:p w14:paraId="3A948BD0" w14:textId="77777777" w:rsidR="00C31D8E" w:rsidRDefault="00C31D8E">
      <w:pPr>
        <w:rPr>
          <w:rFonts w:ascii="Calibri" w:eastAsia="Calibri" w:hAnsi="Calibri" w:cs="Calibri"/>
          <w:b/>
          <w:sz w:val="28"/>
        </w:rPr>
      </w:pPr>
    </w:p>
    <w:p w14:paraId="6FC48C44" w14:textId="77777777" w:rsidR="00C31D8E" w:rsidRDefault="00C31D8E">
      <w:pPr>
        <w:rPr>
          <w:rFonts w:ascii="Calibri" w:eastAsia="Calibri" w:hAnsi="Calibri" w:cs="Calibri"/>
          <w:b/>
          <w:sz w:val="28"/>
        </w:rPr>
      </w:pPr>
    </w:p>
    <w:p w14:paraId="62460782" w14:textId="77777777" w:rsidR="00C31D8E" w:rsidRDefault="00C31D8E">
      <w:pPr>
        <w:rPr>
          <w:rFonts w:ascii="Calibri" w:eastAsia="Calibri" w:hAnsi="Calibri" w:cs="Calibri"/>
          <w:sz w:val="28"/>
        </w:rPr>
      </w:pPr>
    </w:p>
    <w:p w14:paraId="339AFB57" w14:textId="77777777" w:rsidR="00C31D8E" w:rsidRDefault="00C31D8E">
      <w:pPr>
        <w:spacing w:after="200" w:line="276" w:lineRule="auto"/>
        <w:rPr>
          <w:rFonts w:ascii="Calibri" w:eastAsia="Calibri" w:hAnsi="Calibri" w:cs="Calibri"/>
          <w:sz w:val="22"/>
        </w:rPr>
      </w:pPr>
    </w:p>
    <w:sectPr w:rsidR="00C31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97D82"/>
    <w:multiLevelType w:val="hybridMultilevel"/>
    <w:tmpl w:val="14C42966"/>
    <w:lvl w:ilvl="0" w:tplc="9D7AC7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225F5"/>
    <w:multiLevelType w:val="hybridMultilevel"/>
    <w:tmpl w:val="6206F676"/>
    <w:lvl w:ilvl="0" w:tplc="C0ECA5FC">
      <w:start w:val="1"/>
      <w:numFmt w:val="upperRoman"/>
      <w:lvlText w:val="%1."/>
      <w:lvlJc w:val="left"/>
      <w:pPr>
        <w:ind w:left="109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52683467"/>
    <w:multiLevelType w:val="hybridMultilevel"/>
    <w:tmpl w:val="FC34FDD4"/>
    <w:lvl w:ilvl="0" w:tplc="A4E0C68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D8E"/>
    <w:rsid w:val="00016D8A"/>
    <w:rsid w:val="00024586"/>
    <w:rsid w:val="000C3CCF"/>
    <w:rsid w:val="00202C6E"/>
    <w:rsid w:val="00227D3E"/>
    <w:rsid w:val="003B3123"/>
    <w:rsid w:val="003C0D80"/>
    <w:rsid w:val="003C5039"/>
    <w:rsid w:val="003D1590"/>
    <w:rsid w:val="00410915"/>
    <w:rsid w:val="00494DEB"/>
    <w:rsid w:val="004C55AA"/>
    <w:rsid w:val="006A5582"/>
    <w:rsid w:val="006B1A50"/>
    <w:rsid w:val="00745A19"/>
    <w:rsid w:val="007D4F04"/>
    <w:rsid w:val="0082540A"/>
    <w:rsid w:val="008A213C"/>
    <w:rsid w:val="009B14D4"/>
    <w:rsid w:val="00A1167F"/>
    <w:rsid w:val="00A35488"/>
    <w:rsid w:val="00A4448E"/>
    <w:rsid w:val="00AF6983"/>
    <w:rsid w:val="00B76615"/>
    <w:rsid w:val="00C11E19"/>
    <w:rsid w:val="00C31D8E"/>
    <w:rsid w:val="00CB5FFD"/>
    <w:rsid w:val="00D94782"/>
    <w:rsid w:val="00E43B4D"/>
    <w:rsid w:val="00F6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034F8"/>
  <w15:docId w15:val="{09F959BB-6955-44BC-8D52-5BFDB5A6A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245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458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16D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UJCM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 Pirowska</dc:creator>
  <cp:lastModifiedBy>Elżbieta Maderska</cp:lastModifiedBy>
  <cp:revision>3</cp:revision>
  <cp:lastPrinted>2025-08-13T07:51:00Z</cp:lastPrinted>
  <dcterms:created xsi:type="dcterms:W3CDTF">2025-08-13T07:51:00Z</dcterms:created>
  <dcterms:modified xsi:type="dcterms:W3CDTF">2025-11-04T10:28:00Z</dcterms:modified>
</cp:coreProperties>
</file>